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70" w:rsidRDefault="00743870" w:rsidP="0074387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43870" w:rsidRDefault="00743870" w:rsidP="0074387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261991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Боярка</w:t>
      </w:r>
    </w:p>
    <w:p w:rsidR="003579F7" w:rsidRDefault="003579F7" w:rsidP="003579F7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 КХ 11092019</w:t>
      </w:r>
    </w:p>
    <w:p w:rsidR="00743870" w:rsidRPr="003579F7" w:rsidRDefault="003579F7" w:rsidP="003579F7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2019/2020</w:t>
      </w:r>
    </w:p>
    <w:p w:rsidR="00743870" w:rsidRDefault="00743870" w:rsidP="0074387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261991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Метагалактического Закона ИВО цельностью команды Подразделения 261991 ИЦ ИВ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261991 ИЦ: </w:t>
      </w:r>
      <w:r>
        <w:rPr>
          <w:rFonts w:ascii="Times New Roman" w:hAnsi="Times New Roman" w:cs="Times New Roman"/>
          <w:b/>
          <w:color w:val="000000"/>
          <w:sz w:val="24"/>
        </w:rPr>
        <w:t>Развитие Человека 8 видами Пробуждения Аппаратов Систем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261991 ИЦ: </w:t>
      </w:r>
      <w:r>
        <w:rPr>
          <w:rFonts w:ascii="Times New Roman" w:hAnsi="Times New Roman" w:cs="Times New Roman"/>
          <w:b/>
          <w:color w:val="000000"/>
          <w:sz w:val="24"/>
        </w:rPr>
        <w:t>Цивилизованность Человека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261991 ИЦ: </w:t>
      </w:r>
      <w:r>
        <w:rPr>
          <w:rFonts w:ascii="Times New Roman" w:hAnsi="Times New Roman" w:cs="Times New Roman"/>
          <w:b/>
          <w:color w:val="000000"/>
          <w:sz w:val="24"/>
        </w:rPr>
        <w:t>Совершенство Человека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43870" w:rsidRDefault="00743870" w:rsidP="0074387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43870" w:rsidRDefault="00743870" w:rsidP="007438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261991 ИЦ, Боярка,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 2-го курса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курса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Синте</w:t>
      </w:r>
      <w:r w:rsidR="003579F7">
        <w:rPr>
          <w:rFonts w:ascii="Times New Roman" w:hAnsi="Times New Roman" w:cs="Times New Roman"/>
          <w:color w:val="FF0000"/>
          <w:sz w:val="24"/>
        </w:rPr>
        <w:t>за ИВО в Подразделении 261991 И</w:t>
      </w:r>
      <w:r>
        <w:rPr>
          <w:rFonts w:ascii="Times New Roman" w:hAnsi="Times New Roman" w:cs="Times New Roman"/>
          <w:color w:val="FF0000"/>
          <w:sz w:val="24"/>
        </w:rPr>
        <w:t>Ц, Боярка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Кириченко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579F7">
        <w:rPr>
          <w:rFonts w:ascii="Times New Roman" w:hAnsi="Times New Roman"/>
          <w:sz w:val="24"/>
        </w:rPr>
        <w:t>Цельность команды Подразделения ИВДИВО 261991 ИЦ компетентным Служением ИВДИВО, явлением ИВО командой Учителей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команды Подразделения ИВДИВО 261991 ИЦ ростом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Качественный и количественный рост команды Подразделения ИВДИВО 261991 ИЦ наработкой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261991 ИЦ, Боярка,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1-го курса Синтеза ИВО в Подразделении 261991 ИЦ, Боярка, подготовка Человека к Синтезу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Ганжа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ИВДИВО 261991 ИЦ Синтезом Метагалактического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Метагалактической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правами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Управленческое мастерство Учителя Синтеза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261991 ИЦ, Боярка,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Глобенко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 Отцу Законами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Частей Человека Синтезом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общества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261991 ИЦ, Боярка,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Шалиевская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Реальность МАН Метагалактическим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МАН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практик МАН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Достижения МАН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261991 ИЦ, Боярка,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Заика Василий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Синтезом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возможностей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частей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философии Синтеза Взглядом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261991 ИЦ, Боярка,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Трохименко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Трофимовна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Метагалактической Гражданской Конфедерации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Человека Огнем и Синтезом Репликации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261991 ИЦ, Боярка,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Заика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Мастерством Высшей Школы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Альбина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Законом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Огней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261991 ИЦ, Боярка,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Козыревская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Созидательная  активность Нации Украины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Жизни  Образом 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действенности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Целостность  Ипостасного Человека Образом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261991 ИЦ, Боярка,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 Страны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Ценности Жизнетворчества Мощью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Мощь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условиями Бытия примененным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261991 ИЦ, Боярка,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Шульга Виктория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Путь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Пробуждение Нации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Красоты Жизни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261991 ИЦ, Боярка,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Дудник Наталия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Ярославовна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Академия Наук Синтезом Творения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Жизненность Научного Синтеза Правами Созидания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Знание Генезиса Методами Синтеза Науки 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Условий Человека Совершенством Образования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261991 ИЦ, Боярка,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Шульга Василий Алексеевич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Метагалактики синтезом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новых возможностей навыками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Огненность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261991 ИЦ, Боярка,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Романюк Людмила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Нации Украина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новых возможностей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повышением качества Жизни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261991 ИЦ, Боярка,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Новые возможности Человека 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Практиками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Сила Смыслов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глубиной Сердечности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261991 ИЦ, Боярка,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Кузьма Василий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Жизни Метагалактической Цивилизации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Украина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Разворачивание условий Метагалактического ИВДИВО Служением Метагалактической Цивилизации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Украина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Задача: Становление пути Метагалактической Цивилизации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Украина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Устремление: Созидание Метагалактической Цивилизации Украина ростом Частей Человека, Посвященного, Служащего, Ипостаси, Учителя, Владыки,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261991 ИЦ, Боярка,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Дудник Олег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командой Подразделения ИВДИВО 261991ИЦ Синтезом  Совершенства  Учителей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Командное Служение и Взаимодействие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Должностной Компетенции в команде Подразделения ИВДИВО 261991 ИЦ Синтезом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</w:p>
    <w:p w:rsidR="00743870" w:rsidRDefault="00743870" w:rsidP="007438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Ведения Синтеза и Огня в команде Подразделения ИВДИВО 261991 ИЦ Синтезом  ИВО</w:t>
      </w:r>
    </w:p>
    <w:p w:rsidR="00F31FE6" w:rsidRPr="00743870" w:rsidRDefault="003579F7" w:rsidP="00743870">
      <w:pPr>
        <w:rPr>
          <w:rFonts w:ascii="Times New Roman" w:hAnsi="Times New Roman" w:cs="Times New Roman"/>
          <w:color w:val="000000"/>
          <w:sz w:val="24"/>
        </w:rPr>
      </w:pPr>
    </w:p>
    <w:sectPr w:rsidR="00F31FE6" w:rsidRPr="00743870" w:rsidSect="00743870">
      <w:pgSz w:w="11906" w:h="16838"/>
      <w:pgMar w:top="640" w:right="800" w:bottom="640" w:left="800" w:header="708" w:footer="708" w:gutter="0"/>
      <w:cols w:space="708"/>
      <w:docGrid w:linePitch="13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0"/>
  <w:displayHorizontalDrawingGridEvery w:val="2"/>
  <w:characterSpacingControl w:val="doNotCompress"/>
  <w:compat/>
  <w:rsids>
    <w:rsidRoot w:val="00743870"/>
    <w:rsid w:val="00161ACE"/>
    <w:rsid w:val="00201AA2"/>
    <w:rsid w:val="003579F7"/>
    <w:rsid w:val="00743870"/>
    <w:rsid w:val="00881999"/>
    <w:rsid w:val="00CE5D3D"/>
    <w:rsid w:val="00D4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color w:val="000000" w:themeColor="text1"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2019-11-05T15:26:00Z</dcterms:created>
  <dcterms:modified xsi:type="dcterms:W3CDTF">2019-11-05T21:06:00Z</dcterms:modified>
</cp:coreProperties>
</file>